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725" w:rsidRPr="000D700E" w:rsidRDefault="00446725" w:rsidP="0082154F">
      <w:pPr>
        <w:pStyle w:val="NormalWeb"/>
        <w:spacing w:line="360" w:lineRule="auto"/>
        <w:jc w:val="both"/>
        <w:rPr>
          <w:rStyle w:val="Strong"/>
          <w:rFonts w:ascii="Averta-Regular" w:hAnsi="Averta-Regular"/>
        </w:rPr>
      </w:pPr>
    </w:p>
    <w:p w:rsidR="00A17C46" w:rsidRPr="000D700E" w:rsidRDefault="00A17C46" w:rsidP="0082154F">
      <w:pPr>
        <w:pStyle w:val="NormalWeb"/>
        <w:spacing w:before="0" w:beforeAutospacing="0" w:after="0" w:afterAutospacing="0" w:line="360" w:lineRule="auto"/>
        <w:jc w:val="center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CONTRACT DE ÎMPRUMUT DE FOLOSINŢĂ</w:t>
      </w:r>
      <w:r w:rsidRPr="000D700E">
        <w:rPr>
          <w:rFonts w:ascii="Averta-Regular" w:hAnsi="Averta-Regular"/>
          <w:sz w:val="32"/>
        </w:rPr>
        <w:br/>
      </w:r>
      <w:r w:rsidRPr="000D700E">
        <w:rPr>
          <w:rStyle w:val="Strong"/>
          <w:rFonts w:ascii="Averta-Regular" w:hAnsi="Averta-Regular"/>
          <w:sz w:val="32"/>
        </w:rPr>
        <w:t>(COMODAT)</w:t>
      </w:r>
    </w:p>
    <w:p w:rsidR="00A17C46" w:rsidRPr="000D700E" w:rsidRDefault="00A17C46" w:rsidP="0082154F">
      <w:pPr>
        <w:pStyle w:val="NormalWeb"/>
        <w:spacing w:before="0" w:beforeAutospacing="0" w:after="0" w:afterAutospacing="0" w:line="360" w:lineRule="auto"/>
        <w:jc w:val="center"/>
        <w:rPr>
          <w:rFonts w:ascii="Averta-Regular" w:hAnsi="Averta-Regular"/>
          <w:sz w:val="32"/>
        </w:rPr>
      </w:pPr>
      <w:r w:rsidRPr="000D700E">
        <w:rPr>
          <w:rFonts w:ascii="Averta-Regular" w:hAnsi="Averta-Regular"/>
          <w:sz w:val="32"/>
        </w:rPr>
        <w:t>Încheiat astăzi</w:t>
      </w:r>
      <w:r w:rsidR="00545F36" w:rsidRPr="000D700E">
        <w:rPr>
          <w:rFonts w:ascii="Averta-Regular" w:hAnsi="Averta-Regular"/>
          <w:sz w:val="32"/>
        </w:rPr>
        <w:t>,</w:t>
      </w:r>
      <w:r w:rsidRPr="000D700E">
        <w:rPr>
          <w:rFonts w:ascii="Averta-Regular" w:hAnsi="Averta-Regular"/>
          <w:sz w:val="32"/>
        </w:rPr>
        <w:t xml:space="preserve"> </w:t>
      </w:r>
      <w:r w:rsidR="00545F36" w:rsidRPr="000D700E">
        <w:rPr>
          <w:rFonts w:ascii="Averta-Regular" w:hAnsi="Averta-Regular"/>
          <w:sz w:val="32"/>
        </w:rPr>
        <w:t>Nr. 1</w:t>
      </w:r>
      <w:r w:rsidR="007013E2" w:rsidRPr="000D700E">
        <w:rPr>
          <w:rFonts w:ascii="Averta-Regular" w:hAnsi="Averta-Regular"/>
          <w:sz w:val="32"/>
        </w:rPr>
        <w:t>/</w:t>
      </w:r>
      <w:r w:rsidR="0042634C" w:rsidRPr="000D700E">
        <w:rPr>
          <w:rFonts w:ascii="Averta-Regular" w:hAnsi="Averta-Regular"/>
          <w:sz w:val="32"/>
        </w:rPr>
        <w:t>___________</w:t>
      </w:r>
    </w:p>
    <w:p w:rsidR="0076525D" w:rsidRPr="000D700E" w:rsidRDefault="00E20E2D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b w:val="0"/>
          <w:bCs w:val="0"/>
          <w:sz w:val="32"/>
        </w:rPr>
        <w:t>I.</w:t>
      </w:r>
      <w:r w:rsidRPr="000D700E">
        <w:rPr>
          <w:rStyle w:val="Strong"/>
          <w:rFonts w:ascii="Averta-Regular" w:hAnsi="Averta-Regular"/>
          <w:sz w:val="32"/>
        </w:rPr>
        <w:t xml:space="preserve"> </w:t>
      </w:r>
      <w:r w:rsidR="00A17C46" w:rsidRPr="000D700E">
        <w:rPr>
          <w:rStyle w:val="Strong"/>
          <w:rFonts w:ascii="Averta-Regular" w:hAnsi="Averta-Regular"/>
          <w:sz w:val="32"/>
        </w:rPr>
        <w:t>PĂRŢILE CONTRACTANTE</w:t>
      </w:r>
    </w:p>
    <w:p w:rsidR="003A0590" w:rsidRPr="000D700E" w:rsidRDefault="00B63D22" w:rsidP="0082154F">
      <w:pPr>
        <w:pStyle w:val="NormalWeb"/>
        <w:spacing w:line="360" w:lineRule="auto"/>
        <w:jc w:val="both"/>
        <w:rPr>
          <w:rFonts w:ascii="Averta-Regular" w:hAnsi="Averta-Regular"/>
          <w:b/>
        </w:rPr>
      </w:pPr>
      <w:r w:rsidRPr="000D700E">
        <w:rPr>
          <w:rFonts w:ascii="Averta-Regular" w:hAnsi="Averta-Regular"/>
        </w:rPr>
        <w:t>1.</w:t>
      </w:r>
      <w:r w:rsidR="00123406" w:rsidRPr="000D700E">
        <w:rPr>
          <w:rFonts w:ascii="Averta-Regular" w:hAnsi="Averta-Regular"/>
        </w:rPr>
        <w:t>1</w:t>
      </w:r>
      <w:r w:rsidRPr="000D700E">
        <w:rPr>
          <w:rFonts w:ascii="Averta-Regular" w:hAnsi="Averta-Regular"/>
        </w:rPr>
        <w:t>.</w:t>
      </w:r>
      <w:r w:rsidR="00123406" w:rsidRPr="000D700E">
        <w:rPr>
          <w:rFonts w:ascii="Averta-Regular" w:hAnsi="Averta-Regular"/>
        </w:rPr>
        <w:t xml:space="preserve"> </w:t>
      </w:r>
      <w:r w:rsidRPr="000D700E">
        <w:rPr>
          <w:rFonts w:ascii="Averta-Regular" w:hAnsi="Averta-Regular"/>
        </w:rPr>
        <w:t>_______________, cetăţean__________, născut în data de___________, în____________, Jud. ______ domiciliat în_______________, Jud.___,  identificat cu ___ seria __, nr. __, eliberată de_____, la data de __, CNP ___________,</w:t>
      </w:r>
      <w:r w:rsidR="003A0590" w:rsidRPr="000D700E">
        <w:rPr>
          <w:rFonts w:ascii="Averta-Regular" w:hAnsi="Averta-Regular"/>
        </w:rPr>
        <w:t xml:space="preserve"> </w:t>
      </w:r>
      <w:r w:rsidR="00FB44A4" w:rsidRPr="000D700E">
        <w:rPr>
          <w:rFonts w:ascii="Averta-Regular" w:hAnsi="Averta-Regular"/>
          <w:bCs/>
        </w:rPr>
        <w:t xml:space="preserve">în calitate de </w:t>
      </w:r>
      <w:r w:rsidR="00FB44A4" w:rsidRPr="000D700E">
        <w:rPr>
          <w:rFonts w:ascii="Averta-Regular" w:hAnsi="Averta-Regular"/>
          <w:b/>
          <w:bCs/>
        </w:rPr>
        <w:t>comodant</w:t>
      </w:r>
      <w:r w:rsidR="00123406" w:rsidRPr="000D700E">
        <w:rPr>
          <w:rFonts w:ascii="Averta-Regular" w:hAnsi="Averta-Regular"/>
          <w:b/>
        </w:rPr>
        <w:t xml:space="preserve"> </w:t>
      </w:r>
    </w:p>
    <w:p w:rsidR="0076525D" w:rsidRPr="000D700E" w:rsidRDefault="00E20E2D" w:rsidP="000D700E">
      <w:pPr>
        <w:pStyle w:val="NormalWeb"/>
        <w:spacing w:line="360" w:lineRule="auto"/>
        <w:jc w:val="center"/>
        <w:rPr>
          <w:rFonts w:ascii="Averta-Regular" w:hAnsi="Averta-Regular"/>
        </w:rPr>
      </w:pPr>
      <w:r w:rsidRPr="000D700E">
        <w:rPr>
          <w:rStyle w:val="Strong"/>
          <w:rFonts w:ascii="Averta-Regular" w:hAnsi="Averta-Regular"/>
          <w:b w:val="0"/>
        </w:rPr>
        <w:t>şi</w:t>
      </w:r>
    </w:p>
    <w:p w:rsidR="003A0590" w:rsidRPr="000D700E" w:rsidRDefault="00E20E2D" w:rsidP="0082154F">
      <w:pPr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1.</w:t>
      </w:r>
      <w:r w:rsidR="00123406" w:rsidRPr="000D700E">
        <w:rPr>
          <w:rFonts w:ascii="Averta-Regular" w:hAnsi="Averta-Regular"/>
        </w:rPr>
        <w:t>2</w:t>
      </w:r>
      <w:r w:rsidR="00E24745" w:rsidRPr="000D700E">
        <w:rPr>
          <w:rFonts w:ascii="Averta-Regular" w:hAnsi="Averta-Regular"/>
        </w:rPr>
        <w:t xml:space="preserve">. </w:t>
      </w:r>
      <w:r w:rsidR="00C64ADB" w:rsidRPr="000D700E">
        <w:rPr>
          <w:rFonts w:ascii="Averta-Regular" w:hAnsi="Averta-Regular"/>
          <w:b/>
        </w:rPr>
        <w:t>________</w:t>
      </w:r>
      <w:r w:rsidR="00E92242" w:rsidRPr="000D700E">
        <w:rPr>
          <w:rFonts w:ascii="Averta-Regular" w:hAnsi="Averta-Regular"/>
          <w:b/>
        </w:rPr>
        <w:t xml:space="preserve"> </w:t>
      </w:r>
      <w:r w:rsidR="00742D05" w:rsidRPr="000D700E">
        <w:rPr>
          <w:rFonts w:ascii="Averta-Regular" w:hAnsi="Averta-Regular"/>
          <w:b/>
        </w:rPr>
        <w:t>S</w:t>
      </w:r>
      <w:r w:rsidR="00545F36" w:rsidRPr="000D700E">
        <w:rPr>
          <w:rFonts w:ascii="Averta-Regular" w:hAnsi="Averta-Regular"/>
          <w:b/>
        </w:rPr>
        <w:t>.</w:t>
      </w:r>
      <w:r w:rsidR="00742D05" w:rsidRPr="000D700E">
        <w:rPr>
          <w:rFonts w:ascii="Averta-Regular" w:hAnsi="Averta-Regular"/>
          <w:b/>
        </w:rPr>
        <w:t>R</w:t>
      </w:r>
      <w:r w:rsidR="00545F36" w:rsidRPr="000D700E">
        <w:rPr>
          <w:rFonts w:ascii="Averta-Regular" w:hAnsi="Averta-Regular"/>
          <w:b/>
        </w:rPr>
        <w:t>.</w:t>
      </w:r>
      <w:r w:rsidR="00742D05" w:rsidRPr="000D700E">
        <w:rPr>
          <w:rFonts w:ascii="Averta-Regular" w:hAnsi="Averta-Regular"/>
          <w:b/>
        </w:rPr>
        <w:t>L</w:t>
      </w:r>
      <w:r w:rsidR="00545F36" w:rsidRPr="000D700E">
        <w:rPr>
          <w:rFonts w:ascii="Averta-Regular" w:hAnsi="Averta-Regular"/>
          <w:b/>
        </w:rPr>
        <w:t>.</w:t>
      </w:r>
      <w:r w:rsidR="008B31C7" w:rsidRPr="000D700E">
        <w:rPr>
          <w:rStyle w:val="Strong"/>
          <w:rFonts w:ascii="Averta-Regular" w:hAnsi="Averta-Regular"/>
        </w:rPr>
        <w:t xml:space="preserve"> </w:t>
      </w:r>
      <w:r w:rsidR="00BF1282" w:rsidRPr="000D700E">
        <w:rPr>
          <w:rStyle w:val="Strong"/>
          <w:rFonts w:ascii="Averta-Regular" w:hAnsi="Averta-Regular"/>
        </w:rPr>
        <w:t>-</w:t>
      </w:r>
      <w:r w:rsidR="006339FB" w:rsidRPr="000D700E">
        <w:rPr>
          <w:rStyle w:val="Strong"/>
          <w:rFonts w:ascii="Averta-Regular" w:hAnsi="Averta-Regular"/>
        </w:rPr>
        <w:t xml:space="preserve"> </w:t>
      </w:r>
      <w:r w:rsidRPr="000D700E">
        <w:rPr>
          <w:rStyle w:val="Strong"/>
          <w:rFonts w:ascii="Averta-Regular" w:hAnsi="Averta-Regular"/>
          <w:b w:val="0"/>
        </w:rPr>
        <w:t>î</w:t>
      </w:r>
      <w:r w:rsidR="003A3BD9" w:rsidRPr="000D700E">
        <w:rPr>
          <w:rFonts w:ascii="Averta-Regular" w:hAnsi="Averta-Regular"/>
        </w:rPr>
        <w:t xml:space="preserve">n curs de </w:t>
      </w:r>
      <w:r w:rsidRPr="000D700E">
        <w:rPr>
          <w:rFonts w:ascii="Averta-Regular" w:hAnsi="Averta-Regular"/>
        </w:rPr>
        <w:t>î</w:t>
      </w:r>
      <w:r w:rsidR="003A3BD9" w:rsidRPr="000D700E">
        <w:rPr>
          <w:rFonts w:ascii="Averta-Regular" w:hAnsi="Averta-Regular"/>
        </w:rPr>
        <w:t>nfiinţ</w:t>
      </w:r>
      <w:r w:rsidR="00742D05" w:rsidRPr="000D700E">
        <w:rPr>
          <w:rFonts w:ascii="Averta-Regular" w:hAnsi="Averta-Regular"/>
        </w:rPr>
        <w:t xml:space="preserve">are, </w:t>
      </w:r>
      <w:r w:rsidR="00A17C46" w:rsidRPr="000D700E">
        <w:rPr>
          <w:rFonts w:ascii="Averta-Regular" w:hAnsi="Averta-Regular"/>
        </w:rPr>
        <w:t xml:space="preserve">reprezentată </w:t>
      </w:r>
      <w:r w:rsidR="00C64ADB" w:rsidRPr="000D700E">
        <w:rPr>
          <w:rFonts w:ascii="Averta-Regular" w:hAnsi="Averta-Regular"/>
        </w:rPr>
        <w:t xml:space="preserve">de </w:t>
      </w:r>
      <w:r w:rsidR="00C64ADB" w:rsidRPr="000D700E">
        <w:rPr>
          <w:rFonts w:ascii="Averta-Regular" w:hAnsi="Averta-Regular"/>
          <w:b/>
        </w:rPr>
        <w:t>__________________</w:t>
      </w:r>
      <w:r w:rsidR="004C30D8">
        <w:rPr>
          <w:rFonts w:ascii="Averta-Regular" w:hAnsi="Averta-Regular"/>
          <w:b/>
        </w:rPr>
        <w:t>,</w:t>
      </w:r>
      <w:r w:rsidR="006761BA" w:rsidRPr="000D700E">
        <w:rPr>
          <w:rFonts w:ascii="Averta-Regular" w:hAnsi="Averta-Regular"/>
          <w:b/>
        </w:rPr>
        <w:t xml:space="preserve"> </w:t>
      </w:r>
      <w:r w:rsidR="004C30D8" w:rsidRPr="000D700E">
        <w:rPr>
          <w:rFonts w:ascii="Averta-Regular" w:hAnsi="Averta-Regular"/>
        </w:rPr>
        <w:t xml:space="preserve">cetăţean__________, născut în data de___________, în____________, Jud. ______ domiciliat în_______________, Jud.___,  identificat cu ___ seria __, nr. __, eliberată de_____, la data de __, </w:t>
      </w:r>
      <w:r w:rsidR="006761BA" w:rsidRPr="000D700E">
        <w:rPr>
          <w:rFonts w:ascii="Averta-Regular" w:hAnsi="Averta-Regular"/>
          <w:b/>
        </w:rPr>
        <w:t>CNP ______________</w:t>
      </w:r>
      <w:r w:rsidR="00E24745" w:rsidRPr="000D700E">
        <w:rPr>
          <w:rFonts w:ascii="Averta-Regular" w:hAnsi="Averta-Regular"/>
        </w:rPr>
        <w:t xml:space="preserve">, </w:t>
      </w:r>
      <w:r w:rsidR="00A17C46" w:rsidRPr="000D700E">
        <w:rPr>
          <w:rFonts w:ascii="Averta-Regular" w:hAnsi="Averta-Regular"/>
        </w:rPr>
        <w:t xml:space="preserve">cu funcţia de </w:t>
      </w:r>
      <w:r w:rsidR="00C64ADB" w:rsidRPr="000D700E">
        <w:rPr>
          <w:rFonts w:ascii="Averta-Regular" w:hAnsi="Averta-Regular"/>
        </w:rPr>
        <w:t>______________</w:t>
      </w:r>
      <w:r w:rsidR="00A17C46" w:rsidRPr="000D700E">
        <w:rPr>
          <w:rFonts w:ascii="Averta-Regular" w:hAnsi="Averta-Regular"/>
        </w:rPr>
        <w:t xml:space="preserve">, în calitate de </w:t>
      </w:r>
      <w:r w:rsidR="00A17C46" w:rsidRPr="000D700E">
        <w:rPr>
          <w:rStyle w:val="Strong"/>
          <w:rFonts w:ascii="Averta-Regular" w:hAnsi="Averta-Regular"/>
        </w:rPr>
        <w:t>comodatar</w:t>
      </w:r>
      <w:r w:rsidR="00A17C46" w:rsidRPr="000D700E">
        <w:rPr>
          <w:rFonts w:ascii="Averta-Regular" w:hAnsi="Averta-Regular"/>
        </w:rPr>
        <w:t xml:space="preserve">, </w:t>
      </w:r>
    </w:p>
    <w:p w:rsidR="0043404F" w:rsidRPr="000D700E" w:rsidRDefault="00A17C46" w:rsidP="000D700E">
      <w:pPr>
        <w:spacing w:line="360" w:lineRule="auto"/>
        <w:jc w:val="center"/>
        <w:rPr>
          <w:rFonts w:ascii="Averta-Regular" w:hAnsi="Averta-Regular"/>
        </w:rPr>
      </w:pPr>
      <w:r w:rsidRPr="000D700E">
        <w:rPr>
          <w:rFonts w:ascii="Averta-Regular" w:hAnsi="Averta-Regular"/>
        </w:rPr>
        <w:t>pe de altă parte,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au convenit să încheie prezentul contract de împrumut de folosinţă (comodat), cu respectarea următoarelor clauze: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II. OBIECTUL CONTRACTULUI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2.1. Comodantul acordă comodatarului, sub formă de împrumut următo</w:t>
      </w:r>
      <w:r w:rsidR="00C05519" w:rsidRPr="000D700E">
        <w:rPr>
          <w:rFonts w:ascii="Averta-Regular" w:hAnsi="Averta-Regular"/>
        </w:rPr>
        <w:t>rul</w:t>
      </w:r>
      <w:r w:rsidRPr="000D700E">
        <w:rPr>
          <w:rFonts w:ascii="Averta-Regular" w:hAnsi="Averta-Regular"/>
        </w:rPr>
        <w:t xml:space="preserve"> </w:t>
      </w:r>
      <w:r w:rsidR="009073F9" w:rsidRPr="000D700E">
        <w:rPr>
          <w:rFonts w:ascii="Averta-Regular" w:hAnsi="Averta-Regular"/>
        </w:rPr>
        <w:t>spaţ</w:t>
      </w:r>
      <w:r w:rsidR="00C05519" w:rsidRPr="000D700E">
        <w:rPr>
          <w:rFonts w:ascii="Averta-Regular" w:hAnsi="Averta-Regular"/>
        </w:rPr>
        <w:t>iu</w:t>
      </w:r>
      <w:r w:rsidR="0076525D" w:rsidRPr="000D700E">
        <w:rPr>
          <w:rFonts w:ascii="Averta-Regular" w:hAnsi="Averta-Regular"/>
        </w:rPr>
        <w:t>:</w:t>
      </w:r>
    </w:p>
    <w:p w:rsidR="0076525D" w:rsidRPr="000D700E" w:rsidRDefault="0076525D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1</w:t>
      </w:r>
      <w:r w:rsidR="00A17C46" w:rsidRPr="000D700E">
        <w:rPr>
          <w:rFonts w:ascii="Averta-Regular" w:hAnsi="Averta-Regular"/>
        </w:rPr>
        <w:t>)</w:t>
      </w:r>
      <w:r w:rsidR="00A17C46" w:rsidRPr="000D700E">
        <w:rPr>
          <w:rFonts w:ascii="Courier New" w:hAnsi="Courier New" w:cs="Courier New"/>
        </w:rPr>
        <w:t> </w:t>
      </w:r>
      <w:r w:rsidR="002A51DD" w:rsidRPr="000D700E">
        <w:rPr>
          <w:rFonts w:ascii="Averta-Regular" w:hAnsi="Averta-Regular"/>
          <w:b/>
          <w:i/>
        </w:rPr>
        <w:t>__________________________</w:t>
      </w:r>
      <w:r w:rsidR="00A5278B" w:rsidRPr="000D700E">
        <w:rPr>
          <w:rFonts w:ascii="Averta-Regular" w:hAnsi="Averta-Regular"/>
          <w:b/>
          <w:i/>
        </w:rPr>
        <w:t xml:space="preserve">, camera </w:t>
      </w:r>
      <w:r w:rsidR="002A51DD" w:rsidRPr="000D700E">
        <w:rPr>
          <w:rFonts w:ascii="Averta-Regular" w:hAnsi="Averta-Regular"/>
          <w:b/>
          <w:i/>
        </w:rPr>
        <w:t>__</w:t>
      </w:r>
      <w:r w:rsidR="00A5278B" w:rsidRPr="000D700E">
        <w:rPr>
          <w:rFonts w:ascii="Averta-Regular" w:hAnsi="Averta-Regular"/>
          <w:b/>
          <w:i/>
        </w:rPr>
        <w:t xml:space="preserve">, Judeţ </w:t>
      </w:r>
      <w:r w:rsidR="002A51DD" w:rsidRPr="000D700E">
        <w:rPr>
          <w:rFonts w:ascii="Averta-Regular" w:hAnsi="Averta-Regular"/>
          <w:b/>
          <w:i/>
        </w:rPr>
        <w:t>_____</w:t>
      </w:r>
      <w:r w:rsidR="00A5278B" w:rsidRPr="000D700E">
        <w:rPr>
          <w:rFonts w:ascii="Averta-Regular" w:hAnsi="Averta-Regular"/>
          <w:b/>
          <w:i/>
        </w:rPr>
        <w:t xml:space="preserve">, </w:t>
      </w:r>
      <w:r w:rsidR="007013E2" w:rsidRPr="000D700E">
        <w:rPr>
          <w:rFonts w:ascii="Averta-Regular" w:hAnsi="Averta-Regular"/>
        </w:rPr>
        <w:t>pentru a-</w:t>
      </w:r>
      <w:r w:rsidR="004D31EB" w:rsidRPr="000D700E">
        <w:rPr>
          <w:rFonts w:ascii="Averta-Regular" w:hAnsi="Averta-Regular"/>
        </w:rPr>
        <w:t xml:space="preserve">i folosi ca sediu </w:t>
      </w:r>
      <w:r w:rsidR="00A43F71" w:rsidRPr="000D700E">
        <w:rPr>
          <w:rFonts w:ascii="Averta-Regular" w:hAnsi="Averta-Regular"/>
        </w:rPr>
        <w:t>socia</w:t>
      </w:r>
      <w:r w:rsidR="001122B5" w:rsidRPr="000D700E">
        <w:rPr>
          <w:rFonts w:ascii="Averta-Regular" w:hAnsi="Averta-Regular"/>
        </w:rPr>
        <w:t>l</w:t>
      </w:r>
      <w:r w:rsidR="00123406" w:rsidRPr="000D700E">
        <w:rPr>
          <w:rFonts w:ascii="Averta-Regular" w:hAnsi="Averta-Regular"/>
        </w:rPr>
        <w:t xml:space="preserve"> fără activitate economică.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2.2. </w:t>
      </w:r>
      <w:r w:rsidR="00C05519" w:rsidRPr="000D700E">
        <w:rPr>
          <w:rFonts w:ascii="Averta-Regular" w:hAnsi="Averta-Regular"/>
        </w:rPr>
        <w:t>Spa</w:t>
      </w:r>
      <w:r w:rsidR="001122B5" w:rsidRPr="000D700E">
        <w:rPr>
          <w:rFonts w:ascii="Averta-Regular" w:hAnsi="Averta-Regular"/>
        </w:rPr>
        <w:t>ţ</w:t>
      </w:r>
      <w:r w:rsidR="00C05519" w:rsidRPr="000D700E">
        <w:rPr>
          <w:rFonts w:ascii="Averta-Regular" w:hAnsi="Averta-Regular"/>
        </w:rPr>
        <w:t>iul</w:t>
      </w:r>
      <w:r w:rsidRPr="000D700E">
        <w:rPr>
          <w:rFonts w:ascii="Averta-Regular" w:hAnsi="Averta-Regular"/>
        </w:rPr>
        <w:t xml:space="preserve"> prevăzut la punctul 2.1. se acordă de către comodant comodatarului pe </w:t>
      </w:r>
      <w:r w:rsidR="00625711" w:rsidRPr="000D700E">
        <w:rPr>
          <w:rFonts w:ascii="Averta-Regular" w:hAnsi="Averta-Regular"/>
        </w:rPr>
        <w:t>o perioad</w:t>
      </w:r>
      <w:r w:rsidR="001122B5" w:rsidRPr="000D700E">
        <w:rPr>
          <w:rFonts w:ascii="Averta-Regular" w:hAnsi="Averta-Regular"/>
        </w:rPr>
        <w:t>ă</w:t>
      </w:r>
      <w:r w:rsidR="00625711" w:rsidRPr="000D700E">
        <w:rPr>
          <w:rFonts w:ascii="Averta-Regular" w:hAnsi="Averta-Regular"/>
        </w:rPr>
        <w:t xml:space="preserve"> de </w:t>
      </w:r>
      <w:r w:rsidR="002A51DD" w:rsidRPr="004C30D8">
        <w:rPr>
          <w:rFonts w:ascii="Averta-Regular" w:hAnsi="Averta-Regular"/>
          <w:color w:val="FF0000"/>
        </w:rPr>
        <w:t>5</w:t>
      </w:r>
      <w:r w:rsidR="006E35AC" w:rsidRPr="004C30D8">
        <w:rPr>
          <w:rFonts w:ascii="Averta-Regular" w:hAnsi="Averta-Regular"/>
          <w:color w:val="FF0000"/>
        </w:rPr>
        <w:t>0</w:t>
      </w:r>
      <w:r w:rsidR="00A5278B" w:rsidRPr="000D700E">
        <w:rPr>
          <w:rFonts w:ascii="Averta-Regular" w:hAnsi="Averta-Regular"/>
        </w:rPr>
        <w:t xml:space="preserve"> an</w:t>
      </w:r>
      <w:r w:rsidR="002A51DD" w:rsidRPr="000D700E">
        <w:rPr>
          <w:rFonts w:ascii="Averta-Regular" w:hAnsi="Averta-Regular"/>
        </w:rPr>
        <w:t>i</w:t>
      </w:r>
      <w:r w:rsidR="00545F36" w:rsidRPr="000D700E">
        <w:rPr>
          <w:rFonts w:ascii="Averta-Regular" w:hAnsi="Averta-Regular"/>
        </w:rPr>
        <w:t>.</w:t>
      </w:r>
      <w:r w:rsidR="00FC1E36" w:rsidRPr="000D700E">
        <w:rPr>
          <w:rFonts w:ascii="Averta-Regular" w:hAnsi="Averta-Regular"/>
        </w:rPr>
        <w:t xml:space="preserve"> 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III. OBLIGAŢIILE PĂRŢILOR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lastRenderedPageBreak/>
        <w:t>3.1. Obligaţiile comodatarului sunt următoarele: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a)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conserve bunurile, adic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se </w:t>
      </w:r>
      <w:r w:rsidRPr="000D700E">
        <w:rPr>
          <w:rFonts w:ascii="Averta-Regular" w:hAnsi="Averta-Regular" w:cs="Averta-Regular"/>
        </w:rPr>
        <w:t>î</w:t>
      </w:r>
      <w:r w:rsidRPr="000D700E">
        <w:rPr>
          <w:rFonts w:ascii="Averta-Regular" w:hAnsi="Averta-Regular"/>
        </w:rPr>
        <w:t>ngrijeasc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de ele ca un bun proprietar;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b)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foloseasc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bunurile conform destina</w:t>
      </w:r>
      <w:r w:rsidRPr="000D700E">
        <w:rPr>
          <w:rFonts w:ascii="Averta-Regular" w:hAnsi="Averta-Regular" w:cs="Averta-Regular"/>
        </w:rPr>
        <w:t>ţ</w:t>
      </w:r>
      <w:r w:rsidRPr="000D700E">
        <w:rPr>
          <w:rFonts w:ascii="Averta-Regular" w:hAnsi="Averta-Regular"/>
        </w:rPr>
        <w:t>iei lor;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c)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restituie bunurile la termenul stabilit prin prezentul contract comodantului, reprezentantulu</w:t>
      </w:r>
      <w:r w:rsidR="00704578" w:rsidRPr="000D700E">
        <w:rPr>
          <w:rFonts w:ascii="Averta-Regular" w:hAnsi="Averta-Regular"/>
        </w:rPr>
        <w:t>i său ori moştenitorilor săi.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3.2. Obligaţiile comodantului sunt următoarele: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a)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nu-l </w:t>
      </w:r>
      <w:r w:rsidRPr="000D700E">
        <w:rPr>
          <w:rFonts w:ascii="Averta-Regular" w:hAnsi="Averta-Regular" w:cs="Averta-Regular"/>
        </w:rPr>
        <w:t>î</w:t>
      </w:r>
      <w:r w:rsidRPr="000D700E">
        <w:rPr>
          <w:rFonts w:ascii="Averta-Regular" w:hAnsi="Averta-Regular"/>
        </w:rPr>
        <w:t>mpiedice pe comodatar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foloseasc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bunurile p</w:t>
      </w:r>
      <w:r w:rsidRPr="000D700E">
        <w:rPr>
          <w:rFonts w:ascii="Averta-Regular" w:hAnsi="Averta-Regular" w:cs="Averta-Regular"/>
        </w:rPr>
        <w:t>â</w:t>
      </w:r>
      <w:r w:rsidRPr="000D700E">
        <w:rPr>
          <w:rFonts w:ascii="Averta-Regular" w:hAnsi="Averta-Regular"/>
        </w:rPr>
        <w:t>n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la termenul cuvenit;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b)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restituie comodatarului eventualele cheltuieli efectuate </w:t>
      </w:r>
      <w:r w:rsidR="00704578" w:rsidRPr="000D700E">
        <w:rPr>
          <w:rFonts w:ascii="Averta-Regular" w:hAnsi="Averta-Regular"/>
        </w:rPr>
        <w:t xml:space="preserve">pentru conservarea bunurilor; </w:t>
      </w:r>
      <w:r w:rsidRPr="000D700E">
        <w:rPr>
          <w:rFonts w:ascii="Averta-Regular" w:hAnsi="Averta-Regular"/>
        </w:rPr>
        <w:t xml:space="preserve"> 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c)</w:t>
      </w:r>
      <w:r w:rsidRPr="000D700E">
        <w:rPr>
          <w:rFonts w:ascii="Courier New" w:hAnsi="Courier New" w:cs="Courier New"/>
        </w:rPr>
        <w:t>  </w:t>
      </w:r>
      <w:r w:rsidRPr="000D700E">
        <w:rPr>
          <w:rFonts w:ascii="Averta-Regular" w:hAnsi="Averta-Regular"/>
        </w:rPr>
        <w:t xml:space="preserve"> s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pl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>teasc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desp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>gubiri civile comodatarului pentru viciile pe care le cunoa</w:t>
      </w:r>
      <w:r w:rsidRPr="000D700E">
        <w:rPr>
          <w:rFonts w:ascii="Averta-Regular" w:hAnsi="Averta-Regular" w:cs="Averta-Regular"/>
        </w:rPr>
        <w:t>ş</w:t>
      </w:r>
      <w:r w:rsidRPr="000D700E">
        <w:rPr>
          <w:rFonts w:ascii="Averta-Regular" w:hAnsi="Averta-Regular"/>
        </w:rPr>
        <w:t>te, dar nu le-a adus la cuno</w:t>
      </w:r>
      <w:r w:rsidRPr="000D700E">
        <w:rPr>
          <w:rFonts w:ascii="Averta-Regular" w:hAnsi="Averta-Regular" w:cs="Averta-Regular"/>
        </w:rPr>
        <w:t>ş</w:t>
      </w:r>
      <w:r w:rsidRPr="000D700E">
        <w:rPr>
          <w:rFonts w:ascii="Averta-Regular" w:hAnsi="Averta-Regular"/>
        </w:rPr>
        <w:t>tin</w:t>
      </w:r>
      <w:r w:rsidRPr="000D700E">
        <w:rPr>
          <w:rFonts w:ascii="Averta-Regular" w:hAnsi="Averta-Regular" w:cs="Averta-Regular"/>
        </w:rPr>
        <w:t>ţă</w:t>
      </w:r>
      <w:r w:rsidRPr="000D700E">
        <w:rPr>
          <w:rFonts w:ascii="Averta-Regular" w:hAnsi="Averta-Regular"/>
        </w:rPr>
        <w:t xml:space="preserve"> comodatarului.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IV. DURATA CONTRACTULUI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4.1. Părţile au convenit să încheie prezentul contract de comodat pe termen </w:t>
      </w:r>
      <w:r w:rsidR="00E20E2D" w:rsidRPr="000D700E">
        <w:rPr>
          <w:rFonts w:ascii="Averta-Regular" w:hAnsi="Averta-Regular"/>
        </w:rPr>
        <w:t xml:space="preserve">de </w:t>
      </w:r>
      <w:r w:rsidR="00A45D1A" w:rsidRPr="004C30D8">
        <w:rPr>
          <w:rFonts w:ascii="Averta-Regular" w:hAnsi="Averta-Regular"/>
          <w:color w:val="FF0000"/>
        </w:rPr>
        <w:t>5</w:t>
      </w:r>
      <w:r w:rsidR="006E35AC" w:rsidRPr="004C30D8">
        <w:rPr>
          <w:rFonts w:ascii="Averta-Regular" w:hAnsi="Averta-Regular"/>
          <w:color w:val="FF0000"/>
        </w:rPr>
        <w:t>0</w:t>
      </w:r>
      <w:r w:rsidR="00545F36" w:rsidRPr="000D700E">
        <w:rPr>
          <w:rFonts w:ascii="Averta-Regular" w:hAnsi="Averta-Regular"/>
        </w:rPr>
        <w:t xml:space="preserve"> ani.</w:t>
      </w:r>
    </w:p>
    <w:p w:rsidR="0076525D" w:rsidRPr="000D700E" w:rsidRDefault="0076525D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 </w:t>
      </w:r>
      <w:r w:rsidR="00A17C46" w:rsidRPr="000D700E">
        <w:rPr>
          <w:rFonts w:ascii="Averta-Regular" w:hAnsi="Averta-Regular"/>
        </w:rPr>
        <w:t xml:space="preserve">4.2. Predarea bunurilor va avea loc la data de </w:t>
      </w:r>
      <w:r w:rsidR="0042634C" w:rsidRPr="000D700E">
        <w:rPr>
          <w:rFonts w:ascii="Averta-Regular" w:hAnsi="Averta-Regular"/>
        </w:rPr>
        <w:t>____________</w:t>
      </w:r>
      <w:r w:rsidR="00A17C46" w:rsidRPr="000D700E">
        <w:rPr>
          <w:rFonts w:ascii="Averta-Regular" w:hAnsi="Averta-Regular"/>
        </w:rPr>
        <w:t>, dată la care</w:t>
      </w:r>
      <w:r w:rsidR="00C05519" w:rsidRPr="000D700E">
        <w:rPr>
          <w:rFonts w:ascii="Averta-Regular" w:hAnsi="Averta-Regular"/>
        </w:rPr>
        <w:t xml:space="preserve"> începe executarea contractului.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4.3. Prin acordul părţilor, prezentul contract poate să înceteze şi înainte de termen.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V. ÎNCETAREA CONTRACTULUI</w:t>
      </w:r>
    </w:p>
    <w:p w:rsidR="00A17C46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5.1. Prezentul contract încetează de plin drept, fără a mai fi necesară intervenţia unui/unei tribunal arbitrar/instanţe judecătoreşti, în cazul în care una dintre părţi:</w:t>
      </w:r>
    </w:p>
    <w:p w:rsidR="00A17C46" w:rsidRPr="000D700E" w:rsidRDefault="00A17C46" w:rsidP="0082154F">
      <w:pPr>
        <w:numPr>
          <w:ilvl w:val="0"/>
          <w:numId w:val="1"/>
        </w:numPr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nu îşi execută una dintre obligaţiile esenţiale enumerate la pct. </w:t>
      </w:r>
      <w:r w:rsidR="00C05519" w:rsidRPr="000D700E">
        <w:rPr>
          <w:rFonts w:ascii="Averta-Regular" w:hAnsi="Averta-Regular"/>
        </w:rPr>
        <w:t>3.1 si 3.2</w:t>
      </w:r>
      <w:r w:rsidRPr="000D700E">
        <w:rPr>
          <w:rFonts w:ascii="Averta-Regular" w:hAnsi="Averta-Regular"/>
        </w:rPr>
        <w:t xml:space="preserve"> din prezentul contract;</w:t>
      </w:r>
    </w:p>
    <w:p w:rsidR="00A17C46" w:rsidRPr="000D700E" w:rsidRDefault="00A17C46" w:rsidP="0082154F">
      <w:pPr>
        <w:numPr>
          <w:ilvl w:val="0"/>
          <w:numId w:val="1"/>
        </w:numPr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este declarată în stare de incapacitate de plăţi sau a fost declanşată procedura de lichidare (faliment) înainte de începerea executării prezentului contract;</w:t>
      </w:r>
    </w:p>
    <w:p w:rsidR="00A17C46" w:rsidRPr="000D700E" w:rsidRDefault="00A17C46" w:rsidP="0082154F">
      <w:pPr>
        <w:numPr>
          <w:ilvl w:val="0"/>
          <w:numId w:val="1"/>
        </w:numPr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cesionează drepturile şi obligaţiile sale prevăzute de prezentul contract fără acordul celeilalte părţi;</w:t>
      </w:r>
    </w:p>
    <w:p w:rsidR="00A17C46" w:rsidRPr="000D700E" w:rsidRDefault="00A17C46" w:rsidP="0082154F">
      <w:pPr>
        <w:numPr>
          <w:ilvl w:val="0"/>
          <w:numId w:val="1"/>
        </w:numPr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îşi încalcă vreuna dintre obligaţiile sale, după ce a fost avertizată, printr-o notificare scrisă, de către cealaltă parte, că o nouă nerespectare a acestora va duce la rezoluţiunea/rezilierea prezentului contract.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5.2. Partea care invocă o cauză de încetare a prevederilor prezentului contract o va notifica celeilalte părţi, cu cel puţin </w:t>
      </w:r>
      <w:r w:rsidR="00C05519" w:rsidRPr="000D700E">
        <w:rPr>
          <w:rFonts w:ascii="Averta-Regular" w:hAnsi="Averta-Regular"/>
        </w:rPr>
        <w:t>30</w:t>
      </w:r>
      <w:r w:rsidRPr="000D700E">
        <w:rPr>
          <w:rFonts w:ascii="Averta-Regular" w:hAnsi="Averta-Regular"/>
        </w:rPr>
        <w:t xml:space="preserve"> zile înainte de data la care încetarea urmează să-şi producă efectele.</w:t>
      </w:r>
    </w:p>
    <w:p w:rsidR="0076525D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5.3. Rezilierea prezentului contract nu va avea nici un efect asupra obligaţiilor deja scadente între părţile contractante.</w:t>
      </w:r>
    </w:p>
    <w:p w:rsidR="000D700E" w:rsidRPr="000D700E" w:rsidRDefault="000D700E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VI. CAZUL FORTUIT SAU DE FORŢĂ MAJORĂ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6.1. Nici una dintre părţile contractante nu răspunde de neexecutarea la termen sau/şi de executarea în mod necorespunzător - total sau parţial - a oricărei obligaţii care îi revine în baza prezentului contract, dacă neexecutarea sau executarea necorespunzătoare a obligaţiei respective a fost cauzată de forţa majoră, aşa cum este definită de lege.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 xml:space="preserve">6.2. Partea care invocă forţa majoră este obligată să notifice celeilalte părţi, în termen de </w:t>
      </w:r>
      <w:r w:rsidR="00C05519" w:rsidRPr="000D700E">
        <w:rPr>
          <w:rFonts w:ascii="Averta-Regular" w:hAnsi="Averta-Regular"/>
        </w:rPr>
        <w:t>2</w:t>
      </w:r>
      <w:r w:rsidRPr="000D700E">
        <w:rPr>
          <w:rFonts w:ascii="Averta-Regular" w:hAnsi="Averta-Regular"/>
        </w:rPr>
        <w:t xml:space="preserve"> (zile, ore), producerea evenimentului şi să ia toate măsurile posibile în vederea limitării consecinţelor lui.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6.</w:t>
      </w:r>
      <w:r w:rsidR="00C05519" w:rsidRPr="000D700E">
        <w:rPr>
          <w:rFonts w:ascii="Averta-Regular" w:hAnsi="Averta-Regular"/>
        </w:rPr>
        <w:t>3</w:t>
      </w:r>
      <w:r w:rsidRPr="000D700E">
        <w:rPr>
          <w:rFonts w:ascii="Averta-Regular" w:hAnsi="Averta-Regular"/>
        </w:rPr>
        <w:t>. Cazul fortuit sau de forţă majoră exc</w:t>
      </w:r>
      <w:r w:rsidR="00704578" w:rsidRPr="000D700E">
        <w:rPr>
          <w:rFonts w:ascii="Averta-Regular" w:hAnsi="Averta-Regular"/>
        </w:rPr>
        <w:t>lude răspunderea comodatarului</w:t>
      </w:r>
      <w:r w:rsidRPr="000D700E">
        <w:rPr>
          <w:rFonts w:ascii="Courier New" w:hAnsi="Courier New" w:cs="Courier New"/>
        </w:rPr>
        <w:t> </w:t>
      </w:r>
      <w:r w:rsidRPr="000D700E">
        <w:rPr>
          <w:rFonts w:ascii="Averta-Regular" w:hAnsi="Averta-Regular"/>
        </w:rPr>
        <w:t>dac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acesta nu a putut prevedea pericolul, dac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nu a folosit bunurile contrar destina</w:t>
      </w:r>
      <w:r w:rsidRPr="000D700E">
        <w:rPr>
          <w:rFonts w:ascii="Averta-Regular" w:hAnsi="Averta-Regular" w:cs="Averta-Regular"/>
        </w:rPr>
        <w:t>ţ</w:t>
      </w:r>
      <w:r w:rsidRPr="000D700E">
        <w:rPr>
          <w:rFonts w:ascii="Averta-Regular" w:hAnsi="Averta-Regular"/>
        </w:rPr>
        <w:t xml:space="preserve">iei </w:t>
      </w:r>
      <w:r w:rsidRPr="000D700E">
        <w:rPr>
          <w:rFonts w:ascii="Averta-Regular" w:hAnsi="Averta-Regular" w:cs="Averta-Regular"/>
        </w:rPr>
        <w:t>ş</w:t>
      </w:r>
      <w:r w:rsidRPr="000D700E">
        <w:rPr>
          <w:rFonts w:ascii="Averta-Regular" w:hAnsi="Averta-Regular"/>
        </w:rPr>
        <w:t>i dac</w:t>
      </w:r>
      <w:r w:rsidRPr="000D700E">
        <w:rPr>
          <w:rFonts w:ascii="Averta-Regular" w:hAnsi="Averta-Regular" w:cs="Averta-Regular"/>
        </w:rPr>
        <w:t>ă</w:t>
      </w:r>
      <w:r w:rsidRPr="000D700E">
        <w:rPr>
          <w:rFonts w:ascii="Averta-Regular" w:hAnsi="Averta-Regular"/>
        </w:rPr>
        <w:t xml:space="preserve"> nu le-a restituit comodantului la termenul pre</w:t>
      </w:r>
      <w:r w:rsidR="00704578" w:rsidRPr="000D700E">
        <w:rPr>
          <w:rFonts w:ascii="Averta-Regular" w:hAnsi="Averta-Regular"/>
        </w:rPr>
        <w:t xml:space="preserve">văzut de prezentul contract. 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VII. NOTIFICĂRI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7.1. În accepţiunea părţilor contractante, orice notificare adresată de una dintre acestea celeilalte este valabil îndeplinită dacă va fi transmisă la adresa/sediul prevăzut în partea introductivă a prezentului contract.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7.2. În cazul în care notificarea se face pe cale poştală, ea va fi transmisă, prin scrisoare recomandată,</w:t>
      </w:r>
      <w:r w:rsidR="00704578" w:rsidRPr="000D700E">
        <w:rPr>
          <w:rFonts w:ascii="Averta-Regular" w:hAnsi="Averta-Regular"/>
        </w:rPr>
        <w:t xml:space="preserve"> cu confirmare de primire </w:t>
      </w:r>
      <w:r w:rsidR="009E3063" w:rsidRPr="000D700E">
        <w:rPr>
          <w:rFonts w:ascii="Averta-Regular" w:hAnsi="Averta-Regular"/>
        </w:rPr>
        <w:t xml:space="preserve">şi se consideră primită de </w:t>
      </w:r>
      <w:r w:rsidRPr="000D700E">
        <w:rPr>
          <w:rFonts w:ascii="Averta-Regular" w:hAnsi="Averta-Regular"/>
        </w:rPr>
        <w:t>destinatar la data menţionată de oficiul poştal primitor pe această confirmare.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7.3. Dacă confirmarea se trimite prin telex sau telefax, ea se consideră primită în prima zi lucrătoare după cea în care a fost expediată.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7.4. Notificările verbale nu se iau în considerare de nici una dintre părţi, dacă nu sunt confirmate, prin intermediul uneia dintre modalităţile prevăzute la alineatele precedente.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VIII. LITIGII</w:t>
      </w:r>
    </w:p>
    <w:p w:rsidR="0076525D" w:rsidRPr="000D700E" w:rsidRDefault="00A17C46" w:rsidP="0082154F">
      <w:pPr>
        <w:pStyle w:val="NormalWeb"/>
        <w:spacing w:before="0" w:beforeAutospacing="0" w:after="0" w:afterAutospacing="0"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8.1. Părţile au convenit că toate neînţelegerile privind validitatea prezentului contract sau rezultate din interpretarea, executarea ori încetarea acestuia să fie rezolvate pe cale amiabilă de reprezentanţii lor.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lastRenderedPageBreak/>
        <w:t>8.2. În cazul în care nu este posibilă rezolvarea litigiilor pe cale amiabilă, părţile se vor adresa instanţelor judecătoreşti competente.</w:t>
      </w:r>
    </w:p>
    <w:p w:rsidR="0076525D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  <w:sz w:val="32"/>
        </w:rPr>
      </w:pPr>
      <w:r w:rsidRPr="000D700E">
        <w:rPr>
          <w:rStyle w:val="Strong"/>
          <w:rFonts w:ascii="Averta-Regular" w:hAnsi="Averta-Regular"/>
          <w:sz w:val="32"/>
        </w:rPr>
        <w:t>IX. CLAUZE FINALE</w:t>
      </w:r>
    </w:p>
    <w:p w:rsidR="00A17C46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>9.1. Prezentul contract s-a încheiat în</w:t>
      </w:r>
      <w:r w:rsidR="00C05519" w:rsidRPr="000D700E">
        <w:rPr>
          <w:rFonts w:ascii="Averta-Regular" w:hAnsi="Averta-Regular"/>
        </w:rPr>
        <w:t xml:space="preserve"> </w:t>
      </w:r>
      <w:r w:rsidR="00B71AEB" w:rsidRPr="000D700E">
        <w:rPr>
          <w:rFonts w:ascii="Averta-Regular" w:hAnsi="Averta-Regular"/>
        </w:rPr>
        <w:t>3</w:t>
      </w:r>
      <w:r w:rsidR="00545F36" w:rsidRPr="000D700E">
        <w:rPr>
          <w:rFonts w:ascii="Averta-Regular" w:hAnsi="Averta-Regular"/>
        </w:rPr>
        <w:t xml:space="preserve"> </w:t>
      </w:r>
      <w:r w:rsidR="002D54C2" w:rsidRPr="000D700E">
        <w:rPr>
          <w:rFonts w:ascii="Averta-Regular" w:hAnsi="Averta-Regular"/>
        </w:rPr>
        <w:t>exemplare</w:t>
      </w:r>
      <w:r w:rsidR="001122B5" w:rsidRPr="000D700E">
        <w:rPr>
          <w:rFonts w:ascii="Averta-Regular" w:hAnsi="Averta-Regular"/>
        </w:rPr>
        <w:t>, astăzi</w:t>
      </w:r>
      <w:r w:rsidR="00545F36" w:rsidRPr="000D700E">
        <w:rPr>
          <w:rFonts w:ascii="Averta-Regular" w:hAnsi="Averta-Regular"/>
        </w:rPr>
        <w:t>,</w:t>
      </w:r>
      <w:r w:rsidR="001122B5" w:rsidRPr="000D700E">
        <w:rPr>
          <w:rFonts w:ascii="Averta-Regular" w:hAnsi="Averta-Regular"/>
        </w:rPr>
        <w:t xml:space="preserve"> </w:t>
      </w:r>
      <w:r w:rsidR="0042634C" w:rsidRPr="000D700E">
        <w:rPr>
          <w:rFonts w:ascii="Averta-Regular" w:hAnsi="Averta-Regular"/>
        </w:rPr>
        <w:t>___________</w:t>
      </w:r>
      <w:r w:rsidR="00A761DB" w:rsidRPr="000D700E">
        <w:rPr>
          <w:rFonts w:ascii="Averta-Regular" w:hAnsi="Averta-Regular"/>
        </w:rPr>
        <w:t>.</w:t>
      </w:r>
    </w:p>
    <w:p w:rsidR="00A17C46" w:rsidRPr="000D700E" w:rsidRDefault="00A17C46" w:rsidP="0082154F">
      <w:pPr>
        <w:pStyle w:val="NormalWeb"/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  <w:b/>
        </w:rPr>
        <w:t>COMODANT</w:t>
      </w:r>
      <w:r w:rsidR="00827A03" w:rsidRPr="000D700E">
        <w:rPr>
          <w:rFonts w:ascii="Averta-Regular" w:hAnsi="Averta-Regular"/>
          <w:b/>
        </w:rPr>
        <w:t>,</w:t>
      </w:r>
      <w:r w:rsidR="00C05519" w:rsidRPr="000D700E">
        <w:rPr>
          <w:rFonts w:ascii="Averta-Regular" w:hAnsi="Averta-Regular"/>
          <w:b/>
        </w:rPr>
        <w:t xml:space="preserve">                                           </w:t>
      </w:r>
      <w:r w:rsidR="00E92242" w:rsidRPr="000D700E">
        <w:rPr>
          <w:rFonts w:ascii="Averta-Regular" w:hAnsi="Averta-Regular"/>
          <w:b/>
        </w:rPr>
        <w:t xml:space="preserve">                 </w:t>
      </w:r>
      <w:r w:rsidR="00A761DB" w:rsidRPr="000D700E">
        <w:rPr>
          <w:rFonts w:ascii="Averta-Regular" w:hAnsi="Averta-Regular"/>
          <w:b/>
        </w:rPr>
        <w:t xml:space="preserve">  </w:t>
      </w:r>
      <w:r w:rsidR="000D700E">
        <w:rPr>
          <w:rFonts w:ascii="Averta-Regular" w:hAnsi="Averta-Regular"/>
          <w:b/>
        </w:rPr>
        <w:t xml:space="preserve">                 </w:t>
      </w:r>
      <w:r w:rsidR="00A761DB" w:rsidRPr="000D700E">
        <w:rPr>
          <w:rFonts w:ascii="Averta-Regular" w:hAnsi="Averta-Regular"/>
          <w:b/>
        </w:rPr>
        <w:t xml:space="preserve"> </w:t>
      </w:r>
      <w:r w:rsidR="00C05519" w:rsidRPr="000D700E">
        <w:rPr>
          <w:rFonts w:ascii="Averta-Regular" w:hAnsi="Averta-Regular"/>
          <w:b/>
        </w:rPr>
        <w:t xml:space="preserve"> </w:t>
      </w:r>
      <w:r w:rsidRPr="000D700E">
        <w:rPr>
          <w:rFonts w:ascii="Averta-Regular" w:hAnsi="Averta-Regular"/>
          <w:b/>
        </w:rPr>
        <w:t>COMODATAR</w:t>
      </w:r>
      <w:r w:rsidR="00827A03" w:rsidRPr="000D700E">
        <w:rPr>
          <w:rFonts w:ascii="Averta-Regular" w:hAnsi="Averta-Regular"/>
          <w:b/>
        </w:rPr>
        <w:t>,</w:t>
      </w:r>
    </w:p>
    <w:p w:rsidR="00827A03" w:rsidRPr="000D700E" w:rsidRDefault="0042634C" w:rsidP="0082154F">
      <w:pPr>
        <w:pStyle w:val="NormalWeb"/>
        <w:spacing w:line="360" w:lineRule="auto"/>
        <w:jc w:val="both"/>
        <w:rPr>
          <w:rFonts w:ascii="Averta-Regular" w:hAnsi="Averta-Regular"/>
          <w:b/>
        </w:rPr>
      </w:pPr>
      <w:r w:rsidRPr="000D700E">
        <w:rPr>
          <w:rFonts w:ascii="Averta-Regular" w:hAnsi="Averta-Regular"/>
          <w:b/>
        </w:rPr>
        <w:t>__________</w:t>
      </w:r>
      <w:r w:rsidR="00182E54" w:rsidRPr="000D700E">
        <w:rPr>
          <w:rFonts w:ascii="Averta-Regular" w:hAnsi="Averta-Regular"/>
          <w:b/>
        </w:rPr>
        <w:tab/>
      </w:r>
      <w:r w:rsidR="00182E54" w:rsidRPr="000D700E">
        <w:rPr>
          <w:rFonts w:ascii="Averta-Regular" w:hAnsi="Averta-Regular"/>
          <w:b/>
        </w:rPr>
        <w:tab/>
      </w:r>
      <w:r w:rsidR="00182E54" w:rsidRPr="000D700E">
        <w:rPr>
          <w:rFonts w:ascii="Averta-Regular" w:hAnsi="Averta-Regular"/>
          <w:b/>
        </w:rPr>
        <w:tab/>
      </w:r>
      <w:r w:rsidR="00704578" w:rsidRPr="000D700E">
        <w:rPr>
          <w:rFonts w:ascii="Averta-Regular" w:hAnsi="Averta-Regular"/>
        </w:rPr>
        <w:t xml:space="preserve"> </w:t>
      </w:r>
      <w:r w:rsidR="006D06FB" w:rsidRPr="000D700E">
        <w:rPr>
          <w:rFonts w:ascii="Averta-Regular" w:hAnsi="Averta-Regular"/>
        </w:rPr>
        <w:t xml:space="preserve">   </w:t>
      </w:r>
      <w:r w:rsidR="00625711" w:rsidRPr="000D700E">
        <w:rPr>
          <w:rFonts w:ascii="Averta-Regular" w:hAnsi="Averta-Regular"/>
        </w:rPr>
        <w:tab/>
      </w:r>
      <w:r w:rsidR="00444BA0" w:rsidRPr="000D700E">
        <w:rPr>
          <w:rFonts w:ascii="Averta-Regular" w:hAnsi="Averta-Regular"/>
        </w:rPr>
        <w:t xml:space="preserve">     </w:t>
      </w:r>
      <w:r w:rsidR="001F512C" w:rsidRPr="000D700E">
        <w:rPr>
          <w:rFonts w:ascii="Averta-Regular" w:hAnsi="Averta-Regular"/>
        </w:rPr>
        <w:t xml:space="preserve"> </w:t>
      </w:r>
      <w:r w:rsidR="00681D25" w:rsidRPr="000D700E">
        <w:rPr>
          <w:rFonts w:ascii="Averta-Regular" w:hAnsi="Averta-Regular"/>
        </w:rPr>
        <w:tab/>
      </w:r>
      <w:r w:rsidR="00545F36" w:rsidRPr="000D700E">
        <w:rPr>
          <w:rFonts w:ascii="Averta-Regular" w:hAnsi="Averta-Regular"/>
        </w:rPr>
        <w:t xml:space="preserve">  </w:t>
      </w:r>
      <w:r w:rsidRPr="000D700E">
        <w:rPr>
          <w:rFonts w:ascii="Averta-Regular" w:hAnsi="Averta-Regular"/>
        </w:rPr>
        <w:tab/>
      </w:r>
      <w:r w:rsidRPr="000D700E">
        <w:rPr>
          <w:rFonts w:ascii="Averta-Regular" w:hAnsi="Averta-Regular"/>
        </w:rPr>
        <w:tab/>
      </w:r>
      <w:r w:rsidR="00A761DB" w:rsidRPr="000D700E">
        <w:rPr>
          <w:rFonts w:ascii="Averta-Regular" w:hAnsi="Averta-Regular"/>
        </w:rPr>
        <w:t xml:space="preserve"> </w:t>
      </w:r>
      <w:r w:rsidR="00545F36" w:rsidRPr="000D700E">
        <w:rPr>
          <w:rFonts w:ascii="Averta-Regular" w:hAnsi="Averta-Regular"/>
        </w:rPr>
        <w:t xml:space="preserve"> </w:t>
      </w:r>
      <w:r w:rsidR="004C30D8">
        <w:rPr>
          <w:rFonts w:ascii="Averta-Regular" w:hAnsi="Averta-Regular"/>
          <w:b/>
        </w:rPr>
        <w:t xml:space="preserve">             </w:t>
      </w:r>
      <w:bookmarkStart w:id="0" w:name="_GoBack"/>
      <w:bookmarkEnd w:id="0"/>
      <w:r w:rsidRPr="000D700E">
        <w:rPr>
          <w:rFonts w:ascii="Averta-Regular" w:hAnsi="Averta-Regular"/>
          <w:b/>
        </w:rPr>
        <w:t>___________________</w:t>
      </w:r>
      <w:r w:rsidR="00E92242" w:rsidRPr="000D700E">
        <w:rPr>
          <w:rFonts w:ascii="Averta-Regular" w:hAnsi="Averta-Regular"/>
          <w:b/>
        </w:rPr>
        <w:t xml:space="preserve"> </w:t>
      </w:r>
      <w:r w:rsidR="00E92242" w:rsidRPr="000D700E">
        <w:rPr>
          <w:rStyle w:val="Strong"/>
          <w:rFonts w:ascii="Averta-Regular" w:hAnsi="Averta-Regular"/>
        </w:rPr>
        <w:t>S.R.L.</w:t>
      </w:r>
    </w:p>
    <w:p w:rsidR="001D0619" w:rsidRPr="000D700E" w:rsidRDefault="0076525D" w:rsidP="0082154F">
      <w:pPr>
        <w:pStyle w:val="NormalWeb"/>
        <w:spacing w:line="360" w:lineRule="auto"/>
        <w:jc w:val="both"/>
        <w:rPr>
          <w:rFonts w:ascii="Averta-Regular" w:hAnsi="Averta-Regular"/>
          <w:b/>
        </w:rPr>
      </w:pPr>
      <w:r w:rsidRPr="000D700E">
        <w:rPr>
          <w:rFonts w:ascii="Averta-Regular" w:hAnsi="Averta-Regular"/>
          <w:i/>
        </w:rPr>
        <w:t>semn</w:t>
      </w:r>
      <w:r w:rsidR="00560F59" w:rsidRPr="000D700E">
        <w:rPr>
          <w:rFonts w:ascii="Averta-Regular" w:hAnsi="Averta-Regular"/>
          <w:i/>
        </w:rPr>
        <w:t>ătura:</w:t>
      </w:r>
      <w:r w:rsidR="00560F59" w:rsidRPr="000D700E">
        <w:rPr>
          <w:rFonts w:ascii="Averta-Regular" w:hAnsi="Averta-Regular"/>
          <w:i/>
        </w:rPr>
        <w:tab/>
      </w:r>
      <w:r w:rsidR="00560F59" w:rsidRPr="000D700E">
        <w:rPr>
          <w:rFonts w:ascii="Averta-Regular" w:hAnsi="Averta-Regular"/>
          <w:i/>
        </w:rPr>
        <w:tab/>
      </w:r>
      <w:r w:rsidR="00560F59" w:rsidRPr="000D700E">
        <w:rPr>
          <w:rFonts w:ascii="Averta-Regular" w:hAnsi="Averta-Regular"/>
          <w:i/>
        </w:rPr>
        <w:tab/>
      </w:r>
      <w:r w:rsidR="00560F59" w:rsidRPr="000D700E">
        <w:rPr>
          <w:rFonts w:ascii="Averta-Regular" w:hAnsi="Averta-Regular"/>
          <w:i/>
        </w:rPr>
        <w:tab/>
        <w:t xml:space="preserve">             </w:t>
      </w:r>
      <w:r w:rsidR="00560F59" w:rsidRPr="000D700E">
        <w:rPr>
          <w:rFonts w:ascii="Averta-Regular" w:hAnsi="Averta-Regular"/>
          <w:i/>
        </w:rPr>
        <w:tab/>
      </w:r>
      <w:r w:rsidR="00560F59" w:rsidRPr="000D700E">
        <w:rPr>
          <w:rFonts w:ascii="Averta-Regular" w:hAnsi="Averta-Regular"/>
          <w:i/>
        </w:rPr>
        <w:tab/>
      </w:r>
      <w:r w:rsidR="0082154F" w:rsidRPr="000D700E">
        <w:rPr>
          <w:rFonts w:ascii="Averta-Regular" w:hAnsi="Averta-Regular"/>
          <w:i/>
        </w:rPr>
        <w:t xml:space="preserve">  </w:t>
      </w:r>
      <w:r w:rsidR="000D700E">
        <w:rPr>
          <w:rFonts w:ascii="Averta-Regular" w:hAnsi="Averta-Regular"/>
        </w:rPr>
        <w:t xml:space="preserve">reprezentata </w:t>
      </w:r>
      <w:r w:rsidR="001D0619" w:rsidRPr="000D700E">
        <w:rPr>
          <w:rFonts w:ascii="Averta-Regular" w:hAnsi="Averta-Regular"/>
        </w:rPr>
        <w:t xml:space="preserve">de </w:t>
      </w:r>
      <w:r w:rsidR="0042634C" w:rsidRPr="000D700E">
        <w:rPr>
          <w:rFonts w:ascii="Averta-Regular" w:hAnsi="Averta-Regular"/>
        </w:rPr>
        <w:t>_________________</w:t>
      </w:r>
    </w:p>
    <w:p w:rsidR="00681D25" w:rsidRPr="000D700E" w:rsidRDefault="001D0619" w:rsidP="0082154F">
      <w:pPr>
        <w:pStyle w:val="NormalWeb"/>
        <w:spacing w:line="360" w:lineRule="auto"/>
        <w:jc w:val="both"/>
        <w:rPr>
          <w:rFonts w:ascii="Averta-Regular" w:hAnsi="Averta-Regular"/>
          <w:i/>
        </w:rPr>
      </w:pPr>
      <w:r w:rsidRPr="000D700E">
        <w:rPr>
          <w:rFonts w:ascii="Averta-Regular" w:hAnsi="Averta-Regular"/>
          <w:i/>
        </w:rPr>
        <w:t xml:space="preserve">                                                                      </w:t>
      </w:r>
      <w:r w:rsidR="000D700E">
        <w:rPr>
          <w:rFonts w:ascii="Averta-Regular" w:hAnsi="Averta-Regular"/>
          <w:i/>
        </w:rPr>
        <w:t xml:space="preserve">                    </w:t>
      </w:r>
      <w:r w:rsidR="0082154F" w:rsidRPr="000D700E">
        <w:rPr>
          <w:rFonts w:ascii="Averta-Regular" w:hAnsi="Averta-Regular"/>
          <w:i/>
        </w:rPr>
        <w:t xml:space="preserve">  </w:t>
      </w:r>
      <w:r w:rsidRPr="000D700E">
        <w:rPr>
          <w:rFonts w:ascii="Averta-Regular" w:hAnsi="Averta-Regular"/>
          <w:i/>
        </w:rPr>
        <w:t xml:space="preserve">  </w:t>
      </w:r>
      <w:r w:rsidR="001A391E" w:rsidRPr="000D700E">
        <w:rPr>
          <w:rFonts w:ascii="Averta-Regular" w:hAnsi="Averta-Regular"/>
          <w:i/>
        </w:rPr>
        <w:t>semnătura:</w:t>
      </w:r>
    </w:p>
    <w:p w:rsidR="00221746" w:rsidRPr="000D700E" w:rsidRDefault="00221746" w:rsidP="0082154F">
      <w:pPr>
        <w:pStyle w:val="NormalWeb"/>
        <w:spacing w:line="360" w:lineRule="auto"/>
        <w:jc w:val="both"/>
        <w:rPr>
          <w:rFonts w:ascii="Averta-Regular" w:hAnsi="Averta-Regular"/>
          <w:b/>
        </w:rPr>
      </w:pPr>
    </w:p>
    <w:p w:rsidR="00E92242" w:rsidRPr="000D700E" w:rsidRDefault="00E92242" w:rsidP="0082154F">
      <w:pPr>
        <w:spacing w:line="360" w:lineRule="auto"/>
        <w:jc w:val="both"/>
        <w:rPr>
          <w:rFonts w:ascii="Averta-Regular" w:hAnsi="Averta-Regular"/>
        </w:rPr>
      </w:pPr>
    </w:p>
    <w:p w:rsidR="00E92242" w:rsidRPr="000D700E" w:rsidRDefault="00E92242" w:rsidP="0082154F">
      <w:pPr>
        <w:spacing w:line="360" w:lineRule="auto"/>
        <w:jc w:val="both"/>
        <w:rPr>
          <w:rFonts w:ascii="Averta-Regular" w:hAnsi="Averta-Regular"/>
        </w:rPr>
      </w:pPr>
    </w:p>
    <w:p w:rsidR="00E92242" w:rsidRPr="000D700E" w:rsidRDefault="00E92242" w:rsidP="0082154F">
      <w:pPr>
        <w:spacing w:line="360" w:lineRule="auto"/>
        <w:jc w:val="both"/>
        <w:rPr>
          <w:rFonts w:ascii="Averta-Regular" w:hAnsi="Averta-Regular"/>
        </w:rPr>
      </w:pPr>
    </w:p>
    <w:p w:rsidR="00A43F71" w:rsidRPr="000D700E" w:rsidRDefault="00E92242" w:rsidP="0082154F">
      <w:pPr>
        <w:tabs>
          <w:tab w:val="left" w:pos="7788"/>
        </w:tabs>
        <w:spacing w:line="360" w:lineRule="auto"/>
        <w:jc w:val="both"/>
        <w:rPr>
          <w:rFonts w:ascii="Averta-Regular" w:hAnsi="Averta-Regular"/>
        </w:rPr>
      </w:pPr>
      <w:r w:rsidRPr="000D700E">
        <w:rPr>
          <w:rFonts w:ascii="Averta-Regular" w:hAnsi="Averta-Regular"/>
        </w:rPr>
        <w:tab/>
      </w:r>
    </w:p>
    <w:sectPr w:rsidR="00A43F71" w:rsidRPr="000D700E" w:rsidSect="001A391E">
      <w:pgSz w:w="12240" w:h="15840"/>
      <w:pgMar w:top="567" w:right="758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rta-Regular">
    <w:panose1 w:val="00000000000000000000"/>
    <w:charset w:val="00"/>
    <w:family w:val="modern"/>
    <w:notTrueType/>
    <w:pitch w:val="variable"/>
    <w:sig w:usb0="20000087" w:usb1="00000001" w:usb2="00000000" w:usb3="00000000" w:csb0="000001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3DBF"/>
    <w:multiLevelType w:val="multilevel"/>
    <w:tmpl w:val="229A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F358F9"/>
    <w:multiLevelType w:val="hybridMultilevel"/>
    <w:tmpl w:val="9CD6368A"/>
    <w:lvl w:ilvl="0" w:tplc="807233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8215A"/>
    <w:multiLevelType w:val="multilevel"/>
    <w:tmpl w:val="3F78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4F8"/>
    <w:rsid w:val="0002749B"/>
    <w:rsid w:val="00091533"/>
    <w:rsid w:val="000D700E"/>
    <w:rsid w:val="000E5C5F"/>
    <w:rsid w:val="000F7379"/>
    <w:rsid w:val="001065C7"/>
    <w:rsid w:val="001122B5"/>
    <w:rsid w:val="00123406"/>
    <w:rsid w:val="00147866"/>
    <w:rsid w:val="001824F1"/>
    <w:rsid w:val="00182E54"/>
    <w:rsid w:val="001852DB"/>
    <w:rsid w:val="001A391E"/>
    <w:rsid w:val="001A3B53"/>
    <w:rsid w:val="001B6FF2"/>
    <w:rsid w:val="001D0619"/>
    <w:rsid w:val="001D6691"/>
    <w:rsid w:val="001F512C"/>
    <w:rsid w:val="00221746"/>
    <w:rsid w:val="0022656C"/>
    <w:rsid w:val="0024370E"/>
    <w:rsid w:val="00243FFD"/>
    <w:rsid w:val="002514F8"/>
    <w:rsid w:val="00281BBD"/>
    <w:rsid w:val="002A51DD"/>
    <w:rsid w:val="002C61A7"/>
    <w:rsid w:val="002D54C2"/>
    <w:rsid w:val="002F670F"/>
    <w:rsid w:val="00397C1A"/>
    <w:rsid w:val="003A0590"/>
    <w:rsid w:val="003A3BD9"/>
    <w:rsid w:val="0042634C"/>
    <w:rsid w:val="00430E18"/>
    <w:rsid w:val="0043404F"/>
    <w:rsid w:val="00444BA0"/>
    <w:rsid w:val="00446725"/>
    <w:rsid w:val="00467FA3"/>
    <w:rsid w:val="004859BF"/>
    <w:rsid w:val="00487985"/>
    <w:rsid w:val="004A0538"/>
    <w:rsid w:val="004C30D8"/>
    <w:rsid w:val="004D31EB"/>
    <w:rsid w:val="00507F0B"/>
    <w:rsid w:val="00535CBA"/>
    <w:rsid w:val="00545F36"/>
    <w:rsid w:val="00560F59"/>
    <w:rsid w:val="00582BB9"/>
    <w:rsid w:val="005A3F26"/>
    <w:rsid w:val="005B50A6"/>
    <w:rsid w:val="005C6B8C"/>
    <w:rsid w:val="005F47A7"/>
    <w:rsid w:val="00625711"/>
    <w:rsid w:val="006339FB"/>
    <w:rsid w:val="0065368E"/>
    <w:rsid w:val="006747B7"/>
    <w:rsid w:val="006761BA"/>
    <w:rsid w:val="00681D25"/>
    <w:rsid w:val="006C1F38"/>
    <w:rsid w:val="006D06FB"/>
    <w:rsid w:val="006E35AC"/>
    <w:rsid w:val="006F1375"/>
    <w:rsid w:val="007005DE"/>
    <w:rsid w:val="007013E2"/>
    <w:rsid w:val="00704578"/>
    <w:rsid w:val="00720982"/>
    <w:rsid w:val="00736DBC"/>
    <w:rsid w:val="00742D05"/>
    <w:rsid w:val="00753A91"/>
    <w:rsid w:val="007604AB"/>
    <w:rsid w:val="00762912"/>
    <w:rsid w:val="0076525D"/>
    <w:rsid w:val="0078336E"/>
    <w:rsid w:val="007C207F"/>
    <w:rsid w:val="007E469A"/>
    <w:rsid w:val="00801FF6"/>
    <w:rsid w:val="0082154F"/>
    <w:rsid w:val="00827A03"/>
    <w:rsid w:val="008B31C7"/>
    <w:rsid w:val="008E30B9"/>
    <w:rsid w:val="009073F9"/>
    <w:rsid w:val="009E3063"/>
    <w:rsid w:val="00A03E83"/>
    <w:rsid w:val="00A12AAE"/>
    <w:rsid w:val="00A17C46"/>
    <w:rsid w:val="00A43F71"/>
    <w:rsid w:val="00A45D1A"/>
    <w:rsid w:val="00A5278B"/>
    <w:rsid w:val="00A737A5"/>
    <w:rsid w:val="00A761DB"/>
    <w:rsid w:val="00AC0DD8"/>
    <w:rsid w:val="00AC681F"/>
    <w:rsid w:val="00B01686"/>
    <w:rsid w:val="00B10A20"/>
    <w:rsid w:val="00B63D22"/>
    <w:rsid w:val="00B67B27"/>
    <w:rsid w:val="00B71AEB"/>
    <w:rsid w:val="00B84690"/>
    <w:rsid w:val="00BA5FA0"/>
    <w:rsid w:val="00BF1282"/>
    <w:rsid w:val="00C05519"/>
    <w:rsid w:val="00C21B6A"/>
    <w:rsid w:val="00C45557"/>
    <w:rsid w:val="00C64ADB"/>
    <w:rsid w:val="00CA4847"/>
    <w:rsid w:val="00CE742B"/>
    <w:rsid w:val="00CF7EF9"/>
    <w:rsid w:val="00D168CF"/>
    <w:rsid w:val="00D343BB"/>
    <w:rsid w:val="00E15C60"/>
    <w:rsid w:val="00E20E2D"/>
    <w:rsid w:val="00E24745"/>
    <w:rsid w:val="00E41CEA"/>
    <w:rsid w:val="00E92242"/>
    <w:rsid w:val="00EB581D"/>
    <w:rsid w:val="00F56C7A"/>
    <w:rsid w:val="00F90A4B"/>
    <w:rsid w:val="00FB44A4"/>
    <w:rsid w:val="00FB4CBB"/>
    <w:rsid w:val="00FC1E36"/>
    <w:rsid w:val="00FE7F15"/>
    <w:rsid w:val="00FF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/>
    </w:rPr>
  </w:style>
  <w:style w:type="paragraph" w:styleId="Heading3">
    <w:name w:val="heading 3"/>
    <w:basedOn w:val="Normal"/>
    <w:qFormat/>
    <w:rsid w:val="002514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qFormat/>
    <w:rsid w:val="002514F8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qFormat/>
    <w:rsid w:val="002514F8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qFormat/>
    <w:rsid w:val="002514F8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514F8"/>
    <w:pPr>
      <w:spacing w:before="100" w:beforeAutospacing="1" w:after="100" w:afterAutospacing="1"/>
    </w:pPr>
  </w:style>
  <w:style w:type="character" w:styleId="Strong">
    <w:name w:val="Strong"/>
    <w:qFormat/>
    <w:rsid w:val="002514F8"/>
    <w:rPr>
      <w:b/>
      <w:bCs/>
    </w:rPr>
  </w:style>
  <w:style w:type="paragraph" w:styleId="BalloonText">
    <w:name w:val="Balloon Text"/>
    <w:basedOn w:val="Normal"/>
    <w:link w:val="BalloonTextChar"/>
    <w:rsid w:val="00C21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1B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o-RO"/>
    </w:rPr>
  </w:style>
  <w:style w:type="paragraph" w:styleId="Heading3">
    <w:name w:val="heading 3"/>
    <w:basedOn w:val="Normal"/>
    <w:qFormat/>
    <w:rsid w:val="002514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qFormat/>
    <w:rsid w:val="002514F8"/>
    <w:pPr>
      <w:spacing w:before="100" w:beforeAutospacing="1" w:after="100" w:afterAutospacing="1"/>
      <w:outlineLvl w:val="3"/>
    </w:pPr>
    <w:rPr>
      <w:b/>
      <w:bCs/>
    </w:rPr>
  </w:style>
  <w:style w:type="paragraph" w:styleId="Heading5">
    <w:name w:val="heading 5"/>
    <w:basedOn w:val="Normal"/>
    <w:qFormat/>
    <w:rsid w:val="002514F8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qFormat/>
    <w:rsid w:val="002514F8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514F8"/>
    <w:pPr>
      <w:spacing w:before="100" w:beforeAutospacing="1" w:after="100" w:afterAutospacing="1"/>
    </w:pPr>
  </w:style>
  <w:style w:type="character" w:styleId="Strong">
    <w:name w:val="Strong"/>
    <w:qFormat/>
    <w:rsid w:val="002514F8"/>
    <w:rPr>
      <w:b/>
      <w:bCs/>
    </w:rPr>
  </w:style>
  <w:style w:type="paragraph" w:styleId="BalloonText">
    <w:name w:val="Balloon Text"/>
    <w:basedOn w:val="Normal"/>
    <w:link w:val="BalloonTextChar"/>
    <w:rsid w:val="00C21B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1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0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CBA2-4A05-48A5-9FD9-3F79CEAC6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DE ÎMPRUMUT DE FOLOSINŢĂ</vt:lpstr>
    </vt:vector>
  </TitlesOfParts>
  <Company>Arkansas State University</Company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DE ÎMPRUMUT DE FOLOSINŢĂ</dc:title>
  <dc:creator>contab2</dc:creator>
  <cp:lastModifiedBy>User</cp:lastModifiedBy>
  <cp:revision>20</cp:revision>
  <cp:lastPrinted>2017-01-18T08:23:00Z</cp:lastPrinted>
  <dcterms:created xsi:type="dcterms:W3CDTF">2017-02-03T08:40:00Z</dcterms:created>
  <dcterms:modified xsi:type="dcterms:W3CDTF">2022-10-20T08:39:00Z</dcterms:modified>
</cp:coreProperties>
</file>